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61543" w14:textId="0223F796" w:rsidR="00FC43E2" w:rsidRPr="00FC43E2" w:rsidRDefault="00FC43E2" w:rsidP="00FC43E2">
      <w:pPr>
        <w:pStyle w:val="StandardWeb"/>
        <w:rPr>
          <w:rFonts w:ascii="Arial" w:hAnsi="Arial"/>
          <w:b/>
          <w:sz w:val="28"/>
          <w:szCs w:val="28"/>
        </w:rPr>
      </w:pPr>
      <w:bookmarkStart w:id="0" w:name="_GoBack"/>
      <w:bookmarkEnd w:id="0"/>
      <w:r w:rsidRPr="00FC43E2">
        <w:rPr>
          <w:rFonts w:ascii="Arial" w:hAnsi="Arial"/>
          <w:b/>
          <w:sz w:val="28"/>
          <w:szCs w:val="28"/>
        </w:rPr>
        <w:t xml:space="preserve">GUROM – Ein Online-Tool zur Gefährdungsbeurteilung </w:t>
      </w:r>
      <w:r w:rsidR="00900254">
        <w:rPr>
          <w:rFonts w:ascii="Arial" w:hAnsi="Arial"/>
          <w:b/>
          <w:sz w:val="28"/>
          <w:szCs w:val="28"/>
        </w:rPr>
        <w:t>Mobilität</w:t>
      </w:r>
    </w:p>
    <w:p w14:paraId="1D0A7D8A" w14:textId="64293B62" w:rsidR="00023FC4" w:rsidRPr="00D53CA2" w:rsidRDefault="00023FC4" w:rsidP="00FC43E2">
      <w:pPr>
        <w:pStyle w:val="StandardWeb"/>
        <w:rPr>
          <w:rFonts w:ascii="Arial" w:hAnsi="Arial" w:cs="Arial"/>
          <w:b/>
          <w:sz w:val="24"/>
          <w:szCs w:val="24"/>
        </w:rPr>
      </w:pPr>
      <w:r w:rsidRPr="00D53CA2">
        <w:rPr>
          <w:rFonts w:ascii="Arial" w:hAnsi="Arial" w:cs="Arial"/>
          <w:b/>
          <w:sz w:val="24"/>
          <w:szCs w:val="24"/>
        </w:rPr>
        <w:t xml:space="preserve">Allein im Jahr 2015 ereigneten sich rund 178.000 Wegeunfälle im Bereich der gewerblichen Berufsgenossenschaften und der Unfallkassen. Der Deutsche Verkehrssicherheitsrat (DVR) möchte </w:t>
      </w:r>
      <w:r w:rsidR="00234230" w:rsidRPr="00D53CA2">
        <w:rPr>
          <w:rFonts w:ascii="Arial" w:hAnsi="Arial" w:cs="Arial"/>
          <w:b/>
          <w:sz w:val="24"/>
          <w:szCs w:val="24"/>
        </w:rPr>
        <w:t>Unternehmen und Institutionen</w:t>
      </w:r>
      <w:r w:rsidR="00097C11" w:rsidRPr="00D53CA2">
        <w:rPr>
          <w:rFonts w:ascii="Arial" w:hAnsi="Arial" w:cs="Arial"/>
          <w:b/>
          <w:sz w:val="24"/>
          <w:szCs w:val="24"/>
        </w:rPr>
        <w:t>, aber auch Einzelpersonen</w:t>
      </w:r>
      <w:r w:rsidR="00234230" w:rsidRPr="00D53CA2">
        <w:rPr>
          <w:rFonts w:ascii="Arial" w:hAnsi="Arial" w:cs="Arial"/>
          <w:b/>
          <w:sz w:val="24"/>
          <w:szCs w:val="24"/>
        </w:rPr>
        <w:t xml:space="preserve"> mit </w:t>
      </w:r>
      <w:r w:rsidRPr="00D53CA2">
        <w:rPr>
          <w:rFonts w:ascii="Arial" w:hAnsi="Arial" w:cs="Arial"/>
          <w:b/>
          <w:sz w:val="24"/>
          <w:szCs w:val="24"/>
        </w:rPr>
        <w:t>einem neuen Online-Tool</w:t>
      </w:r>
      <w:r w:rsidR="00234230" w:rsidRPr="00D53CA2">
        <w:rPr>
          <w:rFonts w:ascii="Arial" w:hAnsi="Arial" w:cs="Arial"/>
          <w:b/>
          <w:sz w:val="24"/>
          <w:szCs w:val="24"/>
        </w:rPr>
        <w:t xml:space="preserve"> bei der Unfallprävention auf Arbeits- und Dienstwegen unterstützen.</w:t>
      </w:r>
    </w:p>
    <w:p w14:paraId="367ED493" w14:textId="35F2B185" w:rsidR="00FC43E2" w:rsidRPr="00D53CA2" w:rsidRDefault="00C74238" w:rsidP="00C74238">
      <w:pPr>
        <w:pStyle w:val="StandardWeb"/>
        <w:rPr>
          <w:rFonts w:ascii="Arial" w:hAnsi="Arial" w:cs="Arial"/>
          <w:sz w:val="24"/>
          <w:szCs w:val="24"/>
        </w:rPr>
      </w:pPr>
      <w:r w:rsidRPr="00D53CA2">
        <w:rPr>
          <w:rFonts w:ascii="Arial" w:hAnsi="Arial" w:cs="Arial"/>
          <w:sz w:val="24"/>
          <w:szCs w:val="24"/>
        </w:rPr>
        <w:t>Im Rahmen des DVR-Programms „Deine Wege – Sichere Mobilität im betrieblichen und öffentlichen Bereich“ wird ein Instrument zur Gefährdungsbeurteilung kostenlos angeboten. GUROM (Gefährdungsbeurteilung und Risikobewertung organisationaler Mobilität) ist eine Maßnahme im Rahmen einer Gefährdungsbeurteilung, die das Thema berufsbedingte Mobilität in den Fokus stellt. Dieses Instrument schlägt konkrete Maßnahmen für Unternehmen, Abteilungen und sogar einzelne Beschäftigte vor. Diese Maßnahmen werden auf Basis eines Online-Fragebogens ermittelt, der die spezifischen Gefährdungen erfasst.</w:t>
      </w:r>
      <w:r w:rsidRPr="00D53CA2" w:rsidDel="00C74238">
        <w:rPr>
          <w:rFonts w:ascii="Arial" w:hAnsi="Arial" w:cs="Arial"/>
          <w:sz w:val="24"/>
          <w:szCs w:val="24"/>
        </w:rPr>
        <w:t xml:space="preserve"> </w:t>
      </w:r>
      <w:r w:rsidR="00FC43E2" w:rsidRPr="00D53CA2">
        <w:rPr>
          <w:rFonts w:ascii="Arial" w:hAnsi="Arial" w:cs="Arial"/>
          <w:sz w:val="24"/>
          <w:szCs w:val="24"/>
        </w:rPr>
        <w:t>GUROM entstand in Kooperation mit der Deutschen Gesetzlichen Unfallversicherung (DGUV) und der Frie</w:t>
      </w:r>
      <w:r w:rsidR="00234230" w:rsidRPr="00D53CA2">
        <w:rPr>
          <w:rFonts w:ascii="Arial" w:hAnsi="Arial" w:cs="Arial"/>
          <w:sz w:val="24"/>
          <w:szCs w:val="24"/>
        </w:rPr>
        <w:t>dr</w:t>
      </w:r>
      <w:r w:rsidR="003F0198" w:rsidRPr="00D53CA2">
        <w:rPr>
          <w:rFonts w:ascii="Arial" w:hAnsi="Arial" w:cs="Arial"/>
          <w:sz w:val="24"/>
          <w:szCs w:val="24"/>
        </w:rPr>
        <w:t>ich-Schiller-Universität Jena</w:t>
      </w:r>
      <w:r w:rsidRPr="00D53CA2">
        <w:rPr>
          <w:rFonts w:ascii="Arial" w:hAnsi="Arial" w:cs="Arial"/>
          <w:sz w:val="24"/>
          <w:szCs w:val="24"/>
        </w:rPr>
        <w:t>. Aufgrund des großen Erfolges in Deutschland wird GUROM mittlerweile auch in</w:t>
      </w:r>
      <w:r w:rsidR="003F0198" w:rsidRPr="00D53CA2">
        <w:rPr>
          <w:rFonts w:ascii="Arial" w:hAnsi="Arial" w:cs="Arial"/>
          <w:sz w:val="24"/>
          <w:szCs w:val="24"/>
        </w:rPr>
        <w:t xml:space="preserve"> Österreich eingesetzt.</w:t>
      </w:r>
      <w:r w:rsidR="00900254" w:rsidRPr="00D53CA2">
        <w:rPr>
          <w:rFonts w:ascii="Arial" w:hAnsi="Arial" w:cs="Arial"/>
          <w:sz w:val="24"/>
          <w:szCs w:val="24"/>
        </w:rPr>
        <w:t xml:space="preserve"> </w:t>
      </w:r>
      <w:r w:rsidRPr="00D53CA2">
        <w:rPr>
          <w:rFonts w:ascii="Arial" w:hAnsi="Arial" w:cs="Arial"/>
          <w:sz w:val="24"/>
          <w:szCs w:val="24"/>
        </w:rPr>
        <w:t xml:space="preserve"> </w:t>
      </w:r>
    </w:p>
    <w:p w14:paraId="44EABFFA" w14:textId="138EF29C" w:rsidR="00097C11" w:rsidRPr="00D53CA2" w:rsidRDefault="009A7F18" w:rsidP="00FC43E2">
      <w:pPr>
        <w:pStyle w:val="StandardWeb"/>
        <w:rPr>
          <w:rFonts w:ascii="Arial" w:hAnsi="Arial" w:cs="Arial"/>
          <w:b/>
          <w:sz w:val="24"/>
          <w:szCs w:val="24"/>
        </w:rPr>
      </w:pPr>
      <w:r w:rsidRPr="00D53CA2">
        <w:rPr>
          <w:rFonts w:ascii="Arial" w:hAnsi="Arial" w:cs="Arial"/>
          <w:b/>
          <w:sz w:val="24"/>
          <w:szCs w:val="24"/>
        </w:rPr>
        <w:t xml:space="preserve">45 Minuten für </w:t>
      </w:r>
      <w:r w:rsidR="00B84C59" w:rsidRPr="00D53CA2">
        <w:rPr>
          <w:rFonts w:ascii="Arial" w:hAnsi="Arial" w:cs="Arial"/>
          <w:b/>
          <w:sz w:val="24"/>
          <w:szCs w:val="24"/>
        </w:rPr>
        <w:t>Ihre</w:t>
      </w:r>
      <w:r w:rsidRPr="00D53CA2">
        <w:rPr>
          <w:rFonts w:ascii="Arial" w:hAnsi="Arial" w:cs="Arial"/>
          <w:b/>
          <w:sz w:val="24"/>
          <w:szCs w:val="24"/>
        </w:rPr>
        <w:t xml:space="preserve"> Sicherheit</w:t>
      </w:r>
    </w:p>
    <w:p w14:paraId="01706BE4" w14:textId="51B3762C" w:rsidR="008F4C6A" w:rsidRPr="00D53CA2" w:rsidRDefault="008F4C6A" w:rsidP="00FC43E2">
      <w:pPr>
        <w:pStyle w:val="StandardWeb"/>
        <w:rPr>
          <w:rFonts w:ascii="Arial" w:hAnsi="Arial" w:cs="Arial"/>
          <w:sz w:val="24"/>
          <w:szCs w:val="24"/>
        </w:rPr>
      </w:pPr>
      <w:r w:rsidRPr="00D53CA2">
        <w:rPr>
          <w:rFonts w:ascii="Arial" w:hAnsi="Arial" w:cs="Arial"/>
          <w:sz w:val="24"/>
          <w:szCs w:val="24"/>
        </w:rPr>
        <w:t xml:space="preserve">Für die Teilnahme eines Unternehmens muss sich zunächst eine für den Arbeitsschutz verantwortliche Person auf </w:t>
      </w:r>
      <w:hyperlink r:id="rId8" w:history="1">
        <w:r w:rsidRPr="00D53CA2">
          <w:rPr>
            <w:rStyle w:val="Link"/>
            <w:rFonts w:ascii="Arial" w:hAnsi="Arial" w:cs="Arial"/>
            <w:sz w:val="24"/>
            <w:szCs w:val="24"/>
          </w:rPr>
          <w:t>www.gurom.de</w:t>
        </w:r>
      </w:hyperlink>
      <w:r w:rsidRPr="00D53CA2">
        <w:rPr>
          <w:rFonts w:ascii="Arial" w:hAnsi="Arial" w:cs="Arial"/>
          <w:sz w:val="24"/>
          <w:szCs w:val="24"/>
        </w:rPr>
        <w:t xml:space="preserve"> registrieren. Anschließend können die Mitarbeiterinnen und Mitarbeiter zur Teilnahme eingeladen werden. Die beschäftigten aber auch i</w:t>
      </w:r>
      <w:r w:rsidR="00234230" w:rsidRPr="00D53CA2">
        <w:rPr>
          <w:rFonts w:ascii="Arial" w:hAnsi="Arial" w:cs="Arial"/>
          <w:sz w:val="24"/>
          <w:szCs w:val="24"/>
        </w:rPr>
        <w:t xml:space="preserve">nteressierte </w:t>
      </w:r>
      <w:r w:rsidRPr="00D53CA2">
        <w:rPr>
          <w:rFonts w:ascii="Arial" w:hAnsi="Arial" w:cs="Arial"/>
          <w:sz w:val="24"/>
          <w:szCs w:val="24"/>
        </w:rPr>
        <w:t>Einzelp</w:t>
      </w:r>
      <w:r w:rsidR="00234230" w:rsidRPr="00D53CA2">
        <w:rPr>
          <w:rFonts w:ascii="Arial" w:hAnsi="Arial" w:cs="Arial"/>
          <w:sz w:val="24"/>
          <w:szCs w:val="24"/>
        </w:rPr>
        <w:t xml:space="preserve">ersonen können teilnehmen. </w:t>
      </w:r>
    </w:p>
    <w:p w14:paraId="2FE87856" w14:textId="478F2FBC" w:rsidR="000F5035" w:rsidRPr="00D53CA2" w:rsidRDefault="00B259DD" w:rsidP="00FC43E2">
      <w:pPr>
        <w:pStyle w:val="StandardWeb"/>
        <w:rPr>
          <w:rFonts w:ascii="Arial" w:hAnsi="Arial" w:cs="Arial"/>
          <w:sz w:val="24"/>
          <w:szCs w:val="24"/>
        </w:rPr>
      </w:pPr>
      <w:r w:rsidRPr="00D53CA2">
        <w:rPr>
          <w:rFonts w:ascii="Arial" w:hAnsi="Arial" w:cs="Arial"/>
          <w:sz w:val="24"/>
          <w:szCs w:val="24"/>
        </w:rPr>
        <w:t>Über einen ersten Screening-Fragebogen</w:t>
      </w:r>
      <w:r w:rsidR="00234230" w:rsidRPr="00D53CA2">
        <w:rPr>
          <w:rFonts w:ascii="Arial" w:hAnsi="Arial" w:cs="Arial"/>
          <w:sz w:val="24"/>
          <w:szCs w:val="24"/>
        </w:rPr>
        <w:t xml:space="preserve"> </w:t>
      </w:r>
      <w:r w:rsidR="00097C11" w:rsidRPr="00D53CA2">
        <w:rPr>
          <w:rFonts w:ascii="Arial" w:hAnsi="Arial" w:cs="Arial"/>
          <w:sz w:val="24"/>
          <w:szCs w:val="24"/>
        </w:rPr>
        <w:t xml:space="preserve">(etwa 10 Minuten) </w:t>
      </w:r>
      <w:r w:rsidR="00234230" w:rsidRPr="00D53CA2">
        <w:rPr>
          <w:rFonts w:ascii="Arial" w:hAnsi="Arial" w:cs="Arial"/>
          <w:sz w:val="24"/>
          <w:szCs w:val="24"/>
        </w:rPr>
        <w:t>werden Gefährdungen aufgedeckt, die bei der jeweiligen berufsbedingten Verkehrsteilnahme auftreten</w:t>
      </w:r>
      <w:r w:rsidR="00247810" w:rsidRPr="00D53CA2">
        <w:rPr>
          <w:rFonts w:ascii="Arial" w:hAnsi="Arial" w:cs="Arial"/>
          <w:sz w:val="24"/>
          <w:szCs w:val="24"/>
        </w:rPr>
        <w:t xml:space="preserve"> können</w:t>
      </w:r>
      <w:r w:rsidR="00234230" w:rsidRPr="00D53CA2">
        <w:rPr>
          <w:rFonts w:ascii="Arial" w:hAnsi="Arial" w:cs="Arial"/>
          <w:sz w:val="24"/>
          <w:szCs w:val="24"/>
        </w:rPr>
        <w:t xml:space="preserve">. </w:t>
      </w:r>
      <w:r w:rsidRPr="00D53CA2">
        <w:rPr>
          <w:rFonts w:ascii="Arial" w:hAnsi="Arial" w:cs="Arial"/>
          <w:sz w:val="24"/>
          <w:szCs w:val="24"/>
        </w:rPr>
        <w:t xml:space="preserve">Bereits hier gibt GUROM erste </w:t>
      </w:r>
      <w:r w:rsidR="008F4C6A" w:rsidRPr="00D53CA2">
        <w:rPr>
          <w:rFonts w:ascii="Arial" w:hAnsi="Arial" w:cs="Arial"/>
          <w:sz w:val="24"/>
          <w:szCs w:val="24"/>
        </w:rPr>
        <w:t xml:space="preserve">Hinweise </w:t>
      </w:r>
      <w:r w:rsidRPr="00D53CA2">
        <w:rPr>
          <w:rFonts w:ascii="Arial" w:hAnsi="Arial" w:cs="Arial"/>
          <w:sz w:val="24"/>
          <w:szCs w:val="24"/>
        </w:rPr>
        <w:t xml:space="preserve">zur Erhöhung der Sicherheit. </w:t>
      </w:r>
      <w:r w:rsidR="00097C11" w:rsidRPr="00D53CA2">
        <w:rPr>
          <w:rFonts w:ascii="Arial" w:hAnsi="Arial" w:cs="Arial"/>
          <w:sz w:val="24"/>
          <w:szCs w:val="24"/>
        </w:rPr>
        <w:t>Für eine</w:t>
      </w:r>
      <w:r w:rsidR="00B8572B" w:rsidRPr="00D53CA2">
        <w:rPr>
          <w:rFonts w:ascii="Arial" w:hAnsi="Arial" w:cs="Arial"/>
          <w:sz w:val="24"/>
          <w:szCs w:val="24"/>
        </w:rPr>
        <w:t xml:space="preserve"> anschließende</w:t>
      </w:r>
      <w:r w:rsidR="00234230" w:rsidRPr="00D53CA2">
        <w:rPr>
          <w:rFonts w:ascii="Arial" w:hAnsi="Arial" w:cs="Arial"/>
          <w:sz w:val="24"/>
          <w:szCs w:val="24"/>
        </w:rPr>
        <w:t xml:space="preserve"> Detailanalyse </w:t>
      </w:r>
      <w:r w:rsidR="00097C11" w:rsidRPr="00D53CA2">
        <w:rPr>
          <w:rFonts w:ascii="Arial" w:hAnsi="Arial" w:cs="Arial"/>
          <w:sz w:val="24"/>
          <w:szCs w:val="24"/>
        </w:rPr>
        <w:t xml:space="preserve">können gezielt </w:t>
      </w:r>
      <w:r w:rsidR="008F4C6A" w:rsidRPr="00D53CA2">
        <w:rPr>
          <w:rFonts w:ascii="Arial" w:hAnsi="Arial" w:cs="Arial"/>
          <w:sz w:val="24"/>
          <w:szCs w:val="24"/>
        </w:rPr>
        <w:t xml:space="preserve">Gefährdungsfaktoren </w:t>
      </w:r>
      <w:r w:rsidR="00097C11" w:rsidRPr="00D53CA2">
        <w:rPr>
          <w:rFonts w:ascii="Arial" w:hAnsi="Arial" w:cs="Arial"/>
          <w:sz w:val="24"/>
          <w:szCs w:val="24"/>
        </w:rPr>
        <w:t>ausgewählt werden</w:t>
      </w:r>
      <w:r w:rsidR="008F4C6A" w:rsidRPr="00D53CA2">
        <w:rPr>
          <w:rFonts w:ascii="Arial" w:hAnsi="Arial" w:cs="Arial"/>
          <w:sz w:val="24"/>
          <w:szCs w:val="24"/>
        </w:rPr>
        <w:t>.</w:t>
      </w:r>
      <w:r w:rsidR="000F5035" w:rsidRPr="00D53CA2">
        <w:rPr>
          <w:rFonts w:ascii="Arial" w:hAnsi="Arial" w:cs="Arial"/>
          <w:sz w:val="24"/>
          <w:szCs w:val="24"/>
        </w:rPr>
        <w:t xml:space="preserve"> Je nach individueller Situation beträgt die Dauer der Gefährdungsermittlung durchschnittlich 35 Minuten.</w:t>
      </w:r>
    </w:p>
    <w:p w14:paraId="0C1DCF81" w14:textId="045D420E" w:rsidR="00097C11" w:rsidRPr="00D53CA2" w:rsidRDefault="008F4C6A" w:rsidP="00FC43E2">
      <w:pPr>
        <w:pStyle w:val="StandardWeb"/>
        <w:rPr>
          <w:rFonts w:ascii="Arial" w:hAnsi="Arial" w:cs="Arial"/>
          <w:sz w:val="24"/>
          <w:szCs w:val="24"/>
        </w:rPr>
      </w:pPr>
      <w:r w:rsidRPr="00D53CA2">
        <w:rPr>
          <w:rFonts w:ascii="Arial" w:hAnsi="Arial" w:cs="Arial"/>
          <w:sz w:val="24"/>
          <w:szCs w:val="24"/>
        </w:rPr>
        <w:t xml:space="preserve">Inhaltlich sind verschiedene Module wählbar. Zum Beispiel: </w:t>
      </w:r>
    </w:p>
    <w:p w14:paraId="0DA400D9" w14:textId="3A76F873" w:rsidR="00097C11" w:rsidRPr="00D53CA2" w:rsidRDefault="00097C11" w:rsidP="00097C11">
      <w:pPr>
        <w:pStyle w:val="StandardWeb"/>
        <w:numPr>
          <w:ilvl w:val="0"/>
          <w:numId w:val="1"/>
        </w:numPr>
        <w:rPr>
          <w:rFonts w:ascii="Arial" w:hAnsi="Arial" w:cs="Arial"/>
          <w:sz w:val="24"/>
          <w:szCs w:val="24"/>
        </w:rPr>
      </w:pPr>
      <w:r w:rsidRPr="00D53CA2">
        <w:rPr>
          <w:rFonts w:ascii="Arial" w:hAnsi="Arial" w:cs="Arial"/>
          <w:sz w:val="24"/>
          <w:szCs w:val="24"/>
        </w:rPr>
        <w:t>Innerbetrieblicher Verkehr</w:t>
      </w:r>
      <w:r w:rsidR="00EE1685" w:rsidRPr="00D53CA2">
        <w:rPr>
          <w:rFonts w:ascii="Arial" w:hAnsi="Arial" w:cs="Arial"/>
          <w:sz w:val="24"/>
          <w:szCs w:val="24"/>
        </w:rPr>
        <w:t>,</w:t>
      </w:r>
    </w:p>
    <w:p w14:paraId="13CAAE45" w14:textId="5C49E5BB" w:rsidR="00097C11" w:rsidRPr="00D53CA2" w:rsidRDefault="00097C11" w:rsidP="00097C11">
      <w:pPr>
        <w:pStyle w:val="StandardWeb"/>
        <w:numPr>
          <w:ilvl w:val="0"/>
          <w:numId w:val="1"/>
        </w:numPr>
        <w:rPr>
          <w:rFonts w:ascii="Arial" w:hAnsi="Arial" w:cs="Arial"/>
          <w:sz w:val="24"/>
          <w:szCs w:val="24"/>
        </w:rPr>
      </w:pPr>
      <w:r w:rsidRPr="00D53CA2">
        <w:rPr>
          <w:rFonts w:ascii="Arial" w:hAnsi="Arial" w:cs="Arial"/>
          <w:sz w:val="24"/>
          <w:szCs w:val="24"/>
        </w:rPr>
        <w:t>Kurier-, Express- und Paket-/Postdienste</w:t>
      </w:r>
      <w:r w:rsidR="00EE1685" w:rsidRPr="00D53CA2">
        <w:rPr>
          <w:rFonts w:ascii="Arial" w:hAnsi="Arial" w:cs="Arial"/>
          <w:sz w:val="24"/>
          <w:szCs w:val="24"/>
        </w:rPr>
        <w:t>,</w:t>
      </w:r>
    </w:p>
    <w:p w14:paraId="580FE639" w14:textId="516C189C" w:rsidR="00097C11" w:rsidRPr="00D53CA2" w:rsidRDefault="00097C11" w:rsidP="00097C11">
      <w:pPr>
        <w:pStyle w:val="StandardWeb"/>
        <w:numPr>
          <w:ilvl w:val="0"/>
          <w:numId w:val="1"/>
        </w:numPr>
        <w:rPr>
          <w:rFonts w:ascii="Arial" w:hAnsi="Arial" w:cs="Arial"/>
          <w:sz w:val="24"/>
          <w:szCs w:val="24"/>
        </w:rPr>
      </w:pPr>
      <w:r w:rsidRPr="00D53CA2">
        <w:rPr>
          <w:rFonts w:ascii="Arial" w:hAnsi="Arial" w:cs="Arial"/>
          <w:sz w:val="24"/>
          <w:szCs w:val="24"/>
        </w:rPr>
        <w:t>Psychische Belastung, Beanspruchung, Stress</w:t>
      </w:r>
      <w:r w:rsidR="00EE1685" w:rsidRPr="00D53CA2">
        <w:rPr>
          <w:rFonts w:ascii="Arial" w:hAnsi="Arial" w:cs="Arial"/>
          <w:sz w:val="24"/>
          <w:szCs w:val="24"/>
        </w:rPr>
        <w:t>,</w:t>
      </w:r>
    </w:p>
    <w:p w14:paraId="6B578904" w14:textId="2FE1CB96" w:rsidR="00097C11" w:rsidRPr="00D53CA2" w:rsidRDefault="00900254" w:rsidP="00097C11">
      <w:pPr>
        <w:pStyle w:val="StandardWeb"/>
        <w:numPr>
          <w:ilvl w:val="0"/>
          <w:numId w:val="1"/>
        </w:numPr>
        <w:rPr>
          <w:rFonts w:ascii="Arial" w:hAnsi="Arial" w:cs="Arial"/>
          <w:sz w:val="24"/>
          <w:szCs w:val="24"/>
        </w:rPr>
      </w:pPr>
      <w:r w:rsidRPr="00D53CA2">
        <w:rPr>
          <w:rFonts w:ascii="Arial" w:hAnsi="Arial" w:cs="Arial"/>
          <w:sz w:val="24"/>
          <w:szCs w:val="24"/>
        </w:rPr>
        <w:t>Fahren mit Sonderrechten,</w:t>
      </w:r>
    </w:p>
    <w:p w14:paraId="5366F56A" w14:textId="763FA13F" w:rsidR="00900254" w:rsidRPr="00D53CA2" w:rsidRDefault="00900254" w:rsidP="00097C11">
      <w:pPr>
        <w:pStyle w:val="StandardWeb"/>
        <w:numPr>
          <w:ilvl w:val="0"/>
          <w:numId w:val="1"/>
        </w:numPr>
        <w:rPr>
          <w:rFonts w:ascii="Arial" w:hAnsi="Arial" w:cs="Arial"/>
          <w:sz w:val="24"/>
          <w:szCs w:val="24"/>
        </w:rPr>
      </w:pPr>
      <w:r w:rsidRPr="00D53CA2">
        <w:rPr>
          <w:rFonts w:ascii="Arial" w:hAnsi="Arial" w:cs="Arial"/>
          <w:sz w:val="24"/>
          <w:szCs w:val="24"/>
        </w:rPr>
        <w:t>Sichere Schulwege.</w:t>
      </w:r>
    </w:p>
    <w:p w14:paraId="603636BB" w14:textId="182ECD28" w:rsidR="008F4C6A" w:rsidRPr="00D53CA2" w:rsidRDefault="008F4C6A" w:rsidP="00FC43E2">
      <w:pPr>
        <w:pStyle w:val="StandardWeb"/>
        <w:rPr>
          <w:rFonts w:ascii="Arial" w:hAnsi="Arial" w:cs="Arial"/>
          <w:sz w:val="24"/>
          <w:szCs w:val="24"/>
        </w:rPr>
      </w:pPr>
      <w:r w:rsidRPr="00D53CA2">
        <w:rPr>
          <w:rFonts w:ascii="Arial" w:hAnsi="Arial" w:cs="Arial"/>
          <w:sz w:val="24"/>
          <w:szCs w:val="24"/>
        </w:rPr>
        <w:t xml:space="preserve">Mit GUROM </w:t>
      </w:r>
      <w:r w:rsidR="00097C11" w:rsidRPr="00D53CA2">
        <w:rPr>
          <w:rFonts w:ascii="Arial" w:hAnsi="Arial" w:cs="Arial"/>
          <w:sz w:val="24"/>
          <w:szCs w:val="24"/>
        </w:rPr>
        <w:t xml:space="preserve">können </w:t>
      </w:r>
      <w:r w:rsidR="00B259DD" w:rsidRPr="00D53CA2">
        <w:rPr>
          <w:rFonts w:ascii="Arial" w:hAnsi="Arial" w:cs="Arial"/>
          <w:sz w:val="24"/>
          <w:szCs w:val="24"/>
        </w:rPr>
        <w:t>alle Gefährdungen</w:t>
      </w:r>
      <w:r w:rsidR="00097C11" w:rsidRPr="00D53CA2">
        <w:rPr>
          <w:rFonts w:ascii="Arial" w:hAnsi="Arial" w:cs="Arial"/>
          <w:sz w:val="24"/>
          <w:szCs w:val="24"/>
        </w:rPr>
        <w:t xml:space="preserve"> erfasst werden</w:t>
      </w:r>
      <w:r w:rsidR="00B259DD" w:rsidRPr="00D53CA2">
        <w:rPr>
          <w:rFonts w:ascii="Arial" w:hAnsi="Arial" w:cs="Arial"/>
          <w:sz w:val="24"/>
          <w:szCs w:val="24"/>
        </w:rPr>
        <w:t>, die direkt</w:t>
      </w:r>
      <w:r w:rsidR="00E50E2D" w:rsidRPr="00D53CA2">
        <w:rPr>
          <w:rFonts w:ascii="Arial" w:hAnsi="Arial" w:cs="Arial"/>
          <w:sz w:val="24"/>
          <w:szCs w:val="24"/>
        </w:rPr>
        <w:t xml:space="preserve"> oder</w:t>
      </w:r>
      <w:r w:rsidR="00B259DD" w:rsidRPr="00D53CA2">
        <w:rPr>
          <w:rFonts w:ascii="Arial" w:hAnsi="Arial" w:cs="Arial"/>
          <w:sz w:val="24"/>
          <w:szCs w:val="24"/>
        </w:rPr>
        <w:t xml:space="preserve"> indirekt die Verkehrssicherheit beeinflussen.</w:t>
      </w:r>
      <w:r w:rsidR="00234230" w:rsidRPr="00D53CA2">
        <w:rPr>
          <w:rFonts w:ascii="Arial" w:hAnsi="Arial" w:cs="Arial"/>
          <w:sz w:val="24"/>
          <w:szCs w:val="24"/>
        </w:rPr>
        <w:t xml:space="preserve"> </w:t>
      </w:r>
      <w:r w:rsidR="00B259DD" w:rsidRPr="00D53CA2">
        <w:rPr>
          <w:rFonts w:ascii="Arial" w:hAnsi="Arial" w:cs="Arial"/>
          <w:sz w:val="24"/>
          <w:szCs w:val="24"/>
        </w:rPr>
        <w:t>Dazu</w:t>
      </w:r>
      <w:r w:rsidR="00234230" w:rsidRPr="00D53CA2">
        <w:rPr>
          <w:rFonts w:ascii="Arial" w:hAnsi="Arial" w:cs="Arial"/>
          <w:sz w:val="24"/>
          <w:szCs w:val="24"/>
        </w:rPr>
        <w:t xml:space="preserve"> </w:t>
      </w:r>
      <w:r w:rsidR="00B259DD" w:rsidRPr="00D53CA2">
        <w:rPr>
          <w:rFonts w:ascii="Arial" w:hAnsi="Arial" w:cs="Arial"/>
          <w:sz w:val="24"/>
          <w:szCs w:val="24"/>
        </w:rPr>
        <w:t>zählen</w:t>
      </w:r>
      <w:r w:rsidR="00234230" w:rsidRPr="00D53CA2">
        <w:rPr>
          <w:rFonts w:ascii="Arial" w:hAnsi="Arial" w:cs="Arial"/>
          <w:sz w:val="24"/>
          <w:szCs w:val="24"/>
        </w:rPr>
        <w:t xml:space="preserve"> Witterungseinflüsse, Fahrten bei Nacht oder </w:t>
      </w:r>
      <w:r w:rsidR="00097C11" w:rsidRPr="00D53CA2">
        <w:rPr>
          <w:rFonts w:ascii="Arial" w:hAnsi="Arial" w:cs="Arial"/>
          <w:sz w:val="24"/>
          <w:szCs w:val="24"/>
        </w:rPr>
        <w:t>widrige Straßenverhältnisse</w:t>
      </w:r>
      <w:r w:rsidR="00E50E2D" w:rsidRPr="00D53CA2">
        <w:rPr>
          <w:rFonts w:ascii="Arial" w:hAnsi="Arial" w:cs="Arial"/>
          <w:sz w:val="24"/>
          <w:szCs w:val="24"/>
        </w:rPr>
        <w:t xml:space="preserve"> ebenso wie </w:t>
      </w:r>
      <w:r w:rsidR="00923C0F" w:rsidRPr="00D53CA2">
        <w:rPr>
          <w:rFonts w:ascii="Arial" w:hAnsi="Arial" w:cs="Arial"/>
          <w:sz w:val="24"/>
          <w:szCs w:val="24"/>
        </w:rPr>
        <w:t>individuelle</w:t>
      </w:r>
      <w:r w:rsidR="00234230" w:rsidRPr="00D53CA2">
        <w:rPr>
          <w:rFonts w:ascii="Arial" w:hAnsi="Arial" w:cs="Arial"/>
          <w:sz w:val="24"/>
          <w:szCs w:val="24"/>
        </w:rPr>
        <w:t xml:space="preserve"> Arbeitsbedingungen, etwa lange Arbeitsze</w:t>
      </w:r>
      <w:r w:rsidR="00EC5A5B" w:rsidRPr="00D53CA2">
        <w:rPr>
          <w:rFonts w:ascii="Arial" w:hAnsi="Arial" w:cs="Arial"/>
          <w:sz w:val="24"/>
          <w:szCs w:val="24"/>
        </w:rPr>
        <w:t>iten, Stress oder Schichtarbeit</w:t>
      </w:r>
      <w:r w:rsidR="00E50E2D" w:rsidRPr="00D53CA2">
        <w:rPr>
          <w:rFonts w:ascii="Arial" w:hAnsi="Arial" w:cs="Arial"/>
          <w:sz w:val="24"/>
          <w:szCs w:val="24"/>
        </w:rPr>
        <w:t xml:space="preserve">. </w:t>
      </w:r>
      <w:r w:rsidRPr="00D53CA2">
        <w:rPr>
          <w:rFonts w:ascii="Arial" w:hAnsi="Arial" w:cs="Arial"/>
          <w:sz w:val="24"/>
          <w:szCs w:val="24"/>
        </w:rPr>
        <w:t xml:space="preserve">Auch die persönliche Situation wie z. B. privat-berufliche Doppelbelastung kann die Verkehrssicherheit gefährden. </w:t>
      </w:r>
    </w:p>
    <w:p w14:paraId="4B410E6D" w14:textId="5AA63109" w:rsidR="000F5035" w:rsidRPr="00D53CA2" w:rsidRDefault="000F5035" w:rsidP="00FC43E2">
      <w:pPr>
        <w:pStyle w:val="StandardWeb"/>
        <w:rPr>
          <w:rFonts w:ascii="Arial" w:hAnsi="Arial" w:cs="Arial"/>
          <w:sz w:val="24"/>
          <w:szCs w:val="24"/>
        </w:rPr>
      </w:pPr>
      <w:r w:rsidRPr="00D53CA2">
        <w:rPr>
          <w:rFonts w:ascii="Arial" w:hAnsi="Arial" w:cs="Arial"/>
          <w:sz w:val="24"/>
          <w:szCs w:val="24"/>
        </w:rPr>
        <w:t>All diese Informationen fließen in ein Gefährdungsprofil ein, welches für jeden Teilnehmenden erstellt wird und nur ihm zugänglich ist. Aus den zusammengefassten, anonymisierten Angaben der Beschäftigten wird e</w:t>
      </w:r>
      <w:r w:rsidR="00BF5298" w:rsidRPr="00D53CA2">
        <w:rPr>
          <w:rFonts w:ascii="Arial" w:hAnsi="Arial" w:cs="Arial"/>
          <w:sz w:val="24"/>
          <w:szCs w:val="24"/>
        </w:rPr>
        <w:t xml:space="preserve">in </w:t>
      </w:r>
      <w:r w:rsidR="00BF5298" w:rsidRPr="00D53CA2">
        <w:rPr>
          <w:rFonts w:ascii="Arial" w:hAnsi="Arial" w:cs="Arial"/>
          <w:sz w:val="24"/>
          <w:szCs w:val="24"/>
        </w:rPr>
        <w:lastRenderedPageBreak/>
        <w:t>Unternehmensprofil erstellt. In den Profilen werden für jeden kritischen Gefährdungsfaktor passgenaue Maßnahmen vorgeschlagen.</w:t>
      </w:r>
    </w:p>
    <w:p w14:paraId="208F9DF8" w14:textId="03E3B88D" w:rsidR="00B84C59" w:rsidRPr="00D53CA2" w:rsidRDefault="00B84C59" w:rsidP="00FC43E2">
      <w:pPr>
        <w:pStyle w:val="StandardWeb"/>
        <w:rPr>
          <w:rFonts w:ascii="Arial" w:hAnsi="Arial" w:cs="Arial"/>
          <w:b/>
          <w:sz w:val="24"/>
          <w:szCs w:val="24"/>
        </w:rPr>
      </w:pPr>
      <w:r w:rsidRPr="00D53CA2">
        <w:rPr>
          <w:rFonts w:ascii="Arial" w:hAnsi="Arial" w:cs="Arial"/>
          <w:b/>
          <w:sz w:val="24"/>
          <w:szCs w:val="24"/>
        </w:rPr>
        <w:t xml:space="preserve">Datenbank umfasst über </w:t>
      </w:r>
      <w:r w:rsidR="00900254" w:rsidRPr="00D53CA2">
        <w:rPr>
          <w:rFonts w:ascii="Arial" w:hAnsi="Arial" w:cs="Arial"/>
          <w:b/>
          <w:sz w:val="24"/>
          <w:szCs w:val="24"/>
        </w:rPr>
        <w:t>1.100</w:t>
      </w:r>
      <w:r w:rsidRPr="00D53CA2">
        <w:rPr>
          <w:rFonts w:ascii="Arial" w:hAnsi="Arial" w:cs="Arial"/>
          <w:b/>
          <w:sz w:val="24"/>
          <w:szCs w:val="24"/>
        </w:rPr>
        <w:t xml:space="preserve"> Empfehlungen</w:t>
      </w:r>
    </w:p>
    <w:p w14:paraId="16BA8CFA" w14:textId="070366E9" w:rsidR="00EC5A5B" w:rsidRPr="00D53CA2" w:rsidRDefault="00B259DD" w:rsidP="00FC43E2">
      <w:pPr>
        <w:pStyle w:val="StandardWeb"/>
        <w:rPr>
          <w:rFonts w:ascii="Arial" w:hAnsi="Arial" w:cs="Arial"/>
          <w:sz w:val="24"/>
          <w:szCs w:val="24"/>
        </w:rPr>
      </w:pPr>
      <w:r w:rsidRPr="00D53CA2">
        <w:rPr>
          <w:rFonts w:ascii="Arial" w:hAnsi="Arial" w:cs="Arial"/>
          <w:sz w:val="24"/>
          <w:szCs w:val="24"/>
        </w:rPr>
        <w:t xml:space="preserve">Die </w:t>
      </w:r>
      <w:r w:rsidR="00FF7D7F" w:rsidRPr="00D53CA2">
        <w:rPr>
          <w:rFonts w:ascii="Arial" w:hAnsi="Arial" w:cs="Arial"/>
          <w:sz w:val="24"/>
          <w:szCs w:val="24"/>
        </w:rPr>
        <w:t>verhältnis</w:t>
      </w:r>
      <w:r w:rsidR="00900254" w:rsidRPr="00D53CA2">
        <w:rPr>
          <w:rFonts w:ascii="Arial" w:hAnsi="Arial" w:cs="Arial"/>
          <w:sz w:val="24"/>
          <w:szCs w:val="24"/>
        </w:rPr>
        <w:t>- und verhaltensorientierten</w:t>
      </w:r>
      <w:r w:rsidR="00FF7D7F" w:rsidRPr="00D53CA2">
        <w:rPr>
          <w:rFonts w:ascii="Arial" w:hAnsi="Arial" w:cs="Arial"/>
          <w:sz w:val="24"/>
          <w:szCs w:val="24"/>
        </w:rPr>
        <w:t xml:space="preserve"> Interventionsm</w:t>
      </w:r>
      <w:r w:rsidRPr="00D53CA2">
        <w:rPr>
          <w:rFonts w:ascii="Arial" w:hAnsi="Arial" w:cs="Arial"/>
          <w:sz w:val="24"/>
          <w:szCs w:val="24"/>
        </w:rPr>
        <w:t xml:space="preserve">aßnahmen, die GUROM vorschlägt, stammen aus einer </w:t>
      </w:r>
      <w:r w:rsidR="002E6ED0" w:rsidRPr="00D53CA2">
        <w:rPr>
          <w:rFonts w:ascii="Arial" w:hAnsi="Arial" w:cs="Arial"/>
          <w:sz w:val="24"/>
          <w:szCs w:val="24"/>
        </w:rPr>
        <w:t xml:space="preserve">ständig wachsenden </w:t>
      </w:r>
      <w:r w:rsidRPr="00D53CA2">
        <w:rPr>
          <w:rFonts w:ascii="Arial" w:hAnsi="Arial" w:cs="Arial"/>
          <w:sz w:val="24"/>
          <w:szCs w:val="24"/>
        </w:rPr>
        <w:t>Datenbank mit</w:t>
      </w:r>
      <w:r w:rsidR="002E6ED0" w:rsidRPr="00D53CA2">
        <w:rPr>
          <w:rFonts w:ascii="Arial" w:hAnsi="Arial" w:cs="Arial"/>
          <w:sz w:val="24"/>
          <w:szCs w:val="24"/>
        </w:rPr>
        <w:t xml:space="preserve"> derzeit</w:t>
      </w:r>
      <w:r w:rsidRPr="00D53CA2">
        <w:rPr>
          <w:rFonts w:ascii="Arial" w:hAnsi="Arial" w:cs="Arial"/>
          <w:sz w:val="24"/>
          <w:szCs w:val="24"/>
        </w:rPr>
        <w:t xml:space="preserve"> über </w:t>
      </w:r>
      <w:r w:rsidR="00900254" w:rsidRPr="00D53CA2">
        <w:rPr>
          <w:rFonts w:ascii="Arial" w:hAnsi="Arial" w:cs="Arial"/>
          <w:sz w:val="24"/>
          <w:szCs w:val="24"/>
        </w:rPr>
        <w:t>1.100</w:t>
      </w:r>
      <w:r w:rsidRPr="00D53CA2">
        <w:rPr>
          <w:rFonts w:ascii="Arial" w:hAnsi="Arial" w:cs="Arial"/>
          <w:sz w:val="24"/>
          <w:szCs w:val="24"/>
        </w:rPr>
        <w:t xml:space="preserve"> Einträgen. </w:t>
      </w:r>
      <w:r w:rsidR="007D3FF2" w:rsidRPr="00D53CA2">
        <w:rPr>
          <w:rFonts w:ascii="Arial" w:hAnsi="Arial" w:cs="Arial"/>
          <w:sz w:val="24"/>
          <w:szCs w:val="24"/>
        </w:rPr>
        <w:t>D</w:t>
      </w:r>
      <w:r w:rsidRPr="00D53CA2">
        <w:rPr>
          <w:rFonts w:ascii="Arial" w:hAnsi="Arial" w:cs="Arial"/>
          <w:sz w:val="24"/>
          <w:szCs w:val="24"/>
        </w:rPr>
        <w:t>ie</w:t>
      </w:r>
      <w:r w:rsidR="007D3FF2" w:rsidRPr="00D53CA2">
        <w:rPr>
          <w:rFonts w:ascii="Arial" w:hAnsi="Arial" w:cs="Arial"/>
          <w:sz w:val="24"/>
          <w:szCs w:val="24"/>
        </w:rPr>
        <w:t xml:space="preserve"> Maßnahmen</w:t>
      </w:r>
      <w:r w:rsidRPr="00D53CA2">
        <w:rPr>
          <w:rFonts w:ascii="Arial" w:hAnsi="Arial" w:cs="Arial"/>
          <w:sz w:val="24"/>
          <w:szCs w:val="24"/>
        </w:rPr>
        <w:t xml:space="preserve"> reichen vom Sicherheitstraining über spezielle Schulungen bis hin zu Empfehlungen zur Optimierung der Arbeitsorganisation und der Sicherheitskultur im Unternehmen.</w:t>
      </w:r>
      <w:r w:rsidR="002E6ED0" w:rsidRPr="00D53CA2">
        <w:rPr>
          <w:rFonts w:ascii="Arial" w:hAnsi="Arial" w:cs="Arial"/>
          <w:sz w:val="24"/>
          <w:szCs w:val="24"/>
        </w:rPr>
        <w:t xml:space="preserve"> </w:t>
      </w:r>
    </w:p>
    <w:p w14:paraId="618BB17C" w14:textId="5151A30C" w:rsidR="00B84C59" w:rsidRPr="00D53CA2" w:rsidRDefault="00B84C59" w:rsidP="00FF7D7F">
      <w:pPr>
        <w:pStyle w:val="StandardWeb"/>
        <w:rPr>
          <w:rFonts w:ascii="Arial" w:hAnsi="Arial" w:cs="Arial"/>
          <w:b/>
          <w:sz w:val="24"/>
          <w:szCs w:val="24"/>
        </w:rPr>
      </w:pPr>
      <w:r w:rsidRPr="00D53CA2">
        <w:rPr>
          <w:rFonts w:ascii="Arial" w:hAnsi="Arial" w:cs="Arial"/>
          <w:b/>
          <w:sz w:val="24"/>
          <w:szCs w:val="24"/>
        </w:rPr>
        <w:t>Umsetzung und langfristige Wirkung</w:t>
      </w:r>
    </w:p>
    <w:p w14:paraId="2B3B33A5" w14:textId="19759F8B" w:rsidR="006F013C" w:rsidRPr="00D53CA2" w:rsidRDefault="00097C11" w:rsidP="00FF7D7F">
      <w:pPr>
        <w:pStyle w:val="StandardWeb"/>
        <w:rPr>
          <w:rFonts w:ascii="Arial" w:hAnsi="Arial" w:cs="Arial"/>
          <w:sz w:val="24"/>
          <w:szCs w:val="24"/>
        </w:rPr>
      </w:pPr>
      <w:r w:rsidRPr="00D53CA2">
        <w:rPr>
          <w:rFonts w:ascii="Arial" w:hAnsi="Arial" w:cs="Arial"/>
          <w:sz w:val="24"/>
          <w:szCs w:val="24"/>
        </w:rPr>
        <w:t>Sofern Maßnahmen nicht direkt in Absprache mit den jeweiligen Anbietern durchgeführt werden, beraten Mitarbeiterinnen und Mitarbeiter des DVR und der Universität Jena bei Fragen der Umsetzung</w:t>
      </w:r>
      <w:r w:rsidR="006C73F6" w:rsidRPr="00D53CA2">
        <w:rPr>
          <w:rFonts w:ascii="Arial" w:hAnsi="Arial" w:cs="Arial"/>
          <w:sz w:val="24"/>
          <w:szCs w:val="24"/>
        </w:rPr>
        <w:t>. Der DVR</w:t>
      </w:r>
      <w:r w:rsidR="00BA5107" w:rsidRPr="00D53CA2">
        <w:rPr>
          <w:rFonts w:ascii="Arial" w:hAnsi="Arial" w:cs="Arial"/>
          <w:sz w:val="24"/>
          <w:szCs w:val="24"/>
        </w:rPr>
        <w:t xml:space="preserve"> unterstütz</w:t>
      </w:r>
      <w:r w:rsidR="006C73F6" w:rsidRPr="00D53CA2">
        <w:rPr>
          <w:rFonts w:ascii="Arial" w:hAnsi="Arial" w:cs="Arial"/>
          <w:sz w:val="24"/>
          <w:szCs w:val="24"/>
        </w:rPr>
        <w:t>t</w:t>
      </w:r>
      <w:r w:rsidR="00BA5107" w:rsidRPr="00D53CA2">
        <w:rPr>
          <w:rFonts w:ascii="Arial" w:hAnsi="Arial" w:cs="Arial"/>
          <w:sz w:val="24"/>
          <w:szCs w:val="24"/>
        </w:rPr>
        <w:t xml:space="preserve"> auch bei der Implementierung von Maßnahmen</w:t>
      </w:r>
      <w:r w:rsidRPr="00D53CA2">
        <w:rPr>
          <w:rFonts w:ascii="Arial" w:hAnsi="Arial" w:cs="Arial"/>
          <w:sz w:val="24"/>
          <w:szCs w:val="24"/>
        </w:rPr>
        <w:t xml:space="preserve">. </w:t>
      </w:r>
      <w:r w:rsidR="007F36AB" w:rsidRPr="00D53CA2">
        <w:rPr>
          <w:rFonts w:ascii="Arial" w:hAnsi="Arial" w:cs="Arial"/>
          <w:sz w:val="24"/>
          <w:szCs w:val="24"/>
        </w:rPr>
        <w:t>E</w:t>
      </w:r>
      <w:r w:rsidRPr="00D53CA2">
        <w:rPr>
          <w:rFonts w:ascii="Arial" w:hAnsi="Arial" w:cs="Arial"/>
          <w:sz w:val="24"/>
          <w:szCs w:val="24"/>
        </w:rPr>
        <w:t xml:space="preserve">ine </w:t>
      </w:r>
      <w:r w:rsidR="00B56BB4" w:rsidRPr="00D53CA2">
        <w:rPr>
          <w:rFonts w:ascii="Arial" w:hAnsi="Arial" w:cs="Arial"/>
          <w:sz w:val="24"/>
          <w:szCs w:val="24"/>
        </w:rPr>
        <w:t>erneute</w:t>
      </w:r>
      <w:r w:rsidRPr="00D53CA2">
        <w:rPr>
          <w:rFonts w:ascii="Arial" w:hAnsi="Arial" w:cs="Arial"/>
          <w:sz w:val="24"/>
          <w:szCs w:val="24"/>
        </w:rPr>
        <w:t xml:space="preserve"> Teilnahme an GUROM</w:t>
      </w:r>
      <w:r w:rsidR="00222FCB" w:rsidRPr="00D53CA2">
        <w:rPr>
          <w:rFonts w:ascii="Arial" w:hAnsi="Arial" w:cs="Arial"/>
          <w:sz w:val="24"/>
          <w:szCs w:val="24"/>
        </w:rPr>
        <w:t xml:space="preserve"> zu einem späteren Zeitpunkt</w:t>
      </w:r>
      <w:r w:rsidRPr="00D53CA2">
        <w:rPr>
          <w:rFonts w:ascii="Arial" w:hAnsi="Arial" w:cs="Arial"/>
          <w:sz w:val="24"/>
          <w:szCs w:val="24"/>
        </w:rPr>
        <w:t xml:space="preserve"> </w:t>
      </w:r>
      <w:r w:rsidR="007F36AB" w:rsidRPr="00D53CA2">
        <w:rPr>
          <w:rFonts w:ascii="Arial" w:hAnsi="Arial" w:cs="Arial"/>
          <w:sz w:val="24"/>
          <w:szCs w:val="24"/>
        </w:rPr>
        <w:t>ist sinnvoll, um</w:t>
      </w:r>
      <w:r w:rsidRPr="00D53CA2">
        <w:rPr>
          <w:rFonts w:ascii="Arial" w:hAnsi="Arial" w:cs="Arial"/>
          <w:sz w:val="24"/>
          <w:szCs w:val="24"/>
        </w:rPr>
        <w:t xml:space="preserve"> </w:t>
      </w:r>
      <w:r w:rsidR="00222FCB" w:rsidRPr="00D53CA2">
        <w:rPr>
          <w:rFonts w:ascii="Arial" w:hAnsi="Arial" w:cs="Arial"/>
          <w:sz w:val="24"/>
          <w:szCs w:val="24"/>
        </w:rPr>
        <w:t>die</w:t>
      </w:r>
      <w:r w:rsidR="003F0198" w:rsidRPr="00D53CA2">
        <w:rPr>
          <w:rFonts w:ascii="Arial" w:hAnsi="Arial" w:cs="Arial"/>
          <w:sz w:val="24"/>
          <w:szCs w:val="24"/>
        </w:rPr>
        <w:t xml:space="preserve"> Wirksamkeit </w:t>
      </w:r>
      <w:r w:rsidR="00222FCB" w:rsidRPr="00D53CA2">
        <w:rPr>
          <w:rFonts w:ascii="Arial" w:hAnsi="Arial" w:cs="Arial"/>
          <w:sz w:val="24"/>
          <w:szCs w:val="24"/>
        </w:rPr>
        <w:t xml:space="preserve">der eingeleiteten Maßnahmen </w:t>
      </w:r>
      <w:r w:rsidR="007F36AB" w:rsidRPr="00D53CA2">
        <w:rPr>
          <w:rFonts w:ascii="Arial" w:hAnsi="Arial" w:cs="Arial"/>
          <w:sz w:val="24"/>
          <w:szCs w:val="24"/>
        </w:rPr>
        <w:t>zu prüfen</w:t>
      </w:r>
      <w:r w:rsidR="003F0198" w:rsidRPr="00D53CA2">
        <w:rPr>
          <w:rFonts w:ascii="Arial" w:hAnsi="Arial" w:cs="Arial"/>
          <w:sz w:val="24"/>
          <w:szCs w:val="24"/>
        </w:rPr>
        <w:t>.</w:t>
      </w:r>
      <w:r w:rsidRPr="00D53CA2">
        <w:rPr>
          <w:rFonts w:ascii="Arial" w:hAnsi="Arial" w:cs="Arial"/>
          <w:sz w:val="24"/>
          <w:szCs w:val="24"/>
        </w:rPr>
        <w:t xml:space="preserve"> </w:t>
      </w:r>
      <w:r w:rsidR="00F7257F" w:rsidRPr="00D53CA2">
        <w:rPr>
          <w:rFonts w:ascii="Arial" w:hAnsi="Arial" w:cs="Arial"/>
          <w:sz w:val="24"/>
          <w:szCs w:val="24"/>
        </w:rPr>
        <w:t xml:space="preserve">So lassen sich </w:t>
      </w:r>
      <w:r w:rsidRPr="00D53CA2">
        <w:rPr>
          <w:rFonts w:ascii="Arial" w:hAnsi="Arial" w:cs="Arial"/>
          <w:sz w:val="24"/>
          <w:szCs w:val="24"/>
        </w:rPr>
        <w:t>Verschiebungen der Gefahren auf andere Bereich</w:t>
      </w:r>
      <w:r w:rsidR="003F0198" w:rsidRPr="00D53CA2">
        <w:rPr>
          <w:rFonts w:ascii="Arial" w:hAnsi="Arial" w:cs="Arial"/>
          <w:sz w:val="24"/>
          <w:szCs w:val="24"/>
        </w:rPr>
        <w:t>e</w:t>
      </w:r>
      <w:r w:rsidRPr="00D53CA2">
        <w:rPr>
          <w:rFonts w:ascii="Arial" w:hAnsi="Arial" w:cs="Arial"/>
          <w:sz w:val="24"/>
          <w:szCs w:val="24"/>
        </w:rPr>
        <w:t xml:space="preserve"> </w:t>
      </w:r>
      <w:r w:rsidR="00F7257F" w:rsidRPr="00D53CA2">
        <w:rPr>
          <w:rFonts w:ascii="Arial" w:hAnsi="Arial" w:cs="Arial"/>
          <w:sz w:val="24"/>
          <w:szCs w:val="24"/>
        </w:rPr>
        <w:t>erkennen,</w:t>
      </w:r>
      <w:r w:rsidRPr="00D53CA2">
        <w:rPr>
          <w:rFonts w:ascii="Arial" w:hAnsi="Arial" w:cs="Arial"/>
          <w:sz w:val="24"/>
          <w:szCs w:val="24"/>
        </w:rPr>
        <w:t xml:space="preserve"> </w:t>
      </w:r>
      <w:r w:rsidR="00BA5107" w:rsidRPr="00D53CA2">
        <w:rPr>
          <w:rFonts w:ascii="Arial" w:hAnsi="Arial" w:cs="Arial"/>
          <w:sz w:val="24"/>
          <w:szCs w:val="24"/>
        </w:rPr>
        <w:t xml:space="preserve">mögliche </w:t>
      </w:r>
      <w:r w:rsidRPr="00D53CA2">
        <w:rPr>
          <w:rFonts w:ascii="Arial" w:hAnsi="Arial" w:cs="Arial"/>
          <w:sz w:val="24"/>
          <w:szCs w:val="24"/>
        </w:rPr>
        <w:t xml:space="preserve">neue </w:t>
      </w:r>
      <w:r w:rsidR="00D82946" w:rsidRPr="00D53CA2">
        <w:rPr>
          <w:rFonts w:ascii="Arial" w:hAnsi="Arial" w:cs="Arial"/>
          <w:sz w:val="24"/>
          <w:szCs w:val="24"/>
        </w:rPr>
        <w:t xml:space="preserve">Gefährdungen </w:t>
      </w:r>
      <w:r w:rsidR="00F7257F" w:rsidRPr="00D53CA2">
        <w:rPr>
          <w:rFonts w:ascii="Arial" w:hAnsi="Arial" w:cs="Arial"/>
          <w:sz w:val="24"/>
          <w:szCs w:val="24"/>
        </w:rPr>
        <w:t>aufdecken</w:t>
      </w:r>
      <w:r w:rsidR="00547226" w:rsidRPr="00D53CA2">
        <w:rPr>
          <w:rFonts w:ascii="Arial" w:hAnsi="Arial" w:cs="Arial"/>
          <w:sz w:val="24"/>
          <w:szCs w:val="24"/>
        </w:rPr>
        <w:t xml:space="preserve"> </w:t>
      </w:r>
      <w:r w:rsidR="00BA5107" w:rsidRPr="00D53CA2">
        <w:rPr>
          <w:rFonts w:ascii="Arial" w:hAnsi="Arial" w:cs="Arial"/>
          <w:sz w:val="24"/>
          <w:szCs w:val="24"/>
        </w:rPr>
        <w:t xml:space="preserve">und </w:t>
      </w:r>
      <w:r w:rsidR="00F7257F" w:rsidRPr="00D53CA2">
        <w:rPr>
          <w:rFonts w:ascii="Arial" w:hAnsi="Arial" w:cs="Arial"/>
          <w:sz w:val="24"/>
          <w:szCs w:val="24"/>
        </w:rPr>
        <w:t xml:space="preserve">bei Bedarf kann </w:t>
      </w:r>
      <w:r w:rsidR="00BA5107" w:rsidRPr="00D53CA2">
        <w:rPr>
          <w:rFonts w:ascii="Arial" w:hAnsi="Arial" w:cs="Arial"/>
          <w:sz w:val="24"/>
          <w:szCs w:val="24"/>
        </w:rPr>
        <w:t>gezielt nachgesteuert werden.</w:t>
      </w:r>
    </w:p>
    <w:p w14:paraId="3FDEB13D" w14:textId="5EA12115" w:rsidR="00582A0F" w:rsidRDefault="00582A0F" w:rsidP="00FF7D7F">
      <w:pPr>
        <w:pStyle w:val="StandardWeb"/>
        <w:rPr>
          <w:rFonts w:ascii="Arial" w:hAnsi="Arial" w:cs="Arial"/>
          <w:sz w:val="24"/>
          <w:szCs w:val="24"/>
        </w:rPr>
      </w:pPr>
      <w:r w:rsidRPr="00D53CA2">
        <w:rPr>
          <w:rFonts w:ascii="Arial" w:hAnsi="Arial" w:cs="Arial"/>
          <w:sz w:val="24"/>
          <w:szCs w:val="24"/>
        </w:rPr>
        <w:t xml:space="preserve">Weitere Informationen unter </w:t>
      </w:r>
      <w:hyperlink r:id="rId9" w:history="1">
        <w:r w:rsidRPr="00D53CA2">
          <w:rPr>
            <w:rStyle w:val="Link"/>
            <w:rFonts w:ascii="Arial" w:hAnsi="Arial" w:cs="Arial"/>
            <w:sz w:val="24"/>
            <w:szCs w:val="24"/>
          </w:rPr>
          <w:t>www.gurom.de</w:t>
        </w:r>
      </w:hyperlink>
      <w:r w:rsidRPr="00D53CA2">
        <w:rPr>
          <w:rFonts w:ascii="Arial" w:hAnsi="Arial" w:cs="Arial"/>
          <w:sz w:val="24"/>
          <w:szCs w:val="24"/>
        </w:rPr>
        <w:t xml:space="preserve"> und auf </w:t>
      </w:r>
      <w:hyperlink r:id="rId10" w:history="1">
        <w:r w:rsidR="00D53CA2" w:rsidRPr="00F5486C">
          <w:rPr>
            <w:rStyle w:val="Link"/>
            <w:rFonts w:ascii="Arial" w:hAnsi="Arial" w:cs="Arial"/>
            <w:sz w:val="24"/>
            <w:szCs w:val="24"/>
          </w:rPr>
          <w:t>www.deinewege.info</w:t>
        </w:r>
      </w:hyperlink>
      <w:r w:rsidRPr="00D53CA2">
        <w:rPr>
          <w:rFonts w:ascii="Arial" w:hAnsi="Arial" w:cs="Arial"/>
          <w:sz w:val="24"/>
          <w:szCs w:val="24"/>
        </w:rPr>
        <w:t>.</w:t>
      </w:r>
    </w:p>
    <w:p w14:paraId="3C6A240D" w14:textId="4E1867B6" w:rsidR="00D53CA2" w:rsidRPr="00D53CA2" w:rsidRDefault="00D53CA2" w:rsidP="00FF7D7F">
      <w:pPr>
        <w:pStyle w:val="StandardWeb"/>
        <w:rPr>
          <w:rFonts w:ascii="Arial" w:hAnsi="Arial" w:cs="Arial"/>
          <w:b/>
          <w:i/>
        </w:rPr>
      </w:pPr>
      <w:r w:rsidRPr="00D53CA2">
        <w:rPr>
          <w:rFonts w:ascii="Arial" w:hAnsi="Arial" w:cs="Arial"/>
          <w:b/>
          <w:i/>
        </w:rPr>
        <w:t>Zeichen: 3.944</w:t>
      </w:r>
    </w:p>
    <w:sectPr w:rsidR="00D53CA2" w:rsidRPr="00D53CA2" w:rsidSect="00FC43E2">
      <w:footerReference w:type="even" r:id="rId11"/>
      <w:footerReference w:type="default" r:id="rId12"/>
      <w:pgSz w:w="11900" w:h="16840"/>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A837" w14:textId="77777777" w:rsidR="00097C11" w:rsidRDefault="00097C11" w:rsidP="00FC43E2">
      <w:r>
        <w:separator/>
      </w:r>
    </w:p>
  </w:endnote>
  <w:endnote w:type="continuationSeparator" w:id="0">
    <w:p w14:paraId="79A50C71" w14:textId="77777777" w:rsidR="00097C11" w:rsidRDefault="00097C11" w:rsidP="00F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Segoe UI">
    <w:altName w:val="Athelas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2B97" w14:textId="77777777" w:rsidR="00097C11" w:rsidRDefault="00097C11" w:rsidP="00023FC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BEA047D" w14:textId="77777777" w:rsidR="00097C11" w:rsidRDefault="00097C11" w:rsidP="00FC43E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1494" w14:textId="77777777" w:rsidR="00097C11" w:rsidRPr="00FC43E2" w:rsidRDefault="00097C11" w:rsidP="00023FC4">
    <w:pPr>
      <w:pStyle w:val="Fuzeile"/>
      <w:framePr w:wrap="around" w:vAnchor="text" w:hAnchor="margin" w:xAlign="right" w:y="1"/>
      <w:rPr>
        <w:rStyle w:val="Seitenzahl"/>
        <w:rFonts w:ascii="Arial" w:hAnsi="Arial"/>
        <w:sz w:val="16"/>
        <w:szCs w:val="16"/>
      </w:rPr>
    </w:pPr>
    <w:r w:rsidRPr="00FC43E2">
      <w:rPr>
        <w:rStyle w:val="Seitenzahl"/>
        <w:rFonts w:ascii="Arial" w:hAnsi="Arial"/>
        <w:sz w:val="16"/>
        <w:szCs w:val="16"/>
      </w:rPr>
      <w:fldChar w:fldCharType="begin"/>
    </w:r>
    <w:r w:rsidRPr="00FC43E2">
      <w:rPr>
        <w:rStyle w:val="Seitenzahl"/>
        <w:rFonts w:ascii="Arial" w:hAnsi="Arial"/>
        <w:sz w:val="16"/>
        <w:szCs w:val="16"/>
      </w:rPr>
      <w:instrText xml:space="preserve">PAGE  </w:instrText>
    </w:r>
    <w:r w:rsidRPr="00FC43E2">
      <w:rPr>
        <w:rStyle w:val="Seitenzahl"/>
        <w:rFonts w:ascii="Arial" w:hAnsi="Arial"/>
        <w:sz w:val="16"/>
        <w:szCs w:val="16"/>
      </w:rPr>
      <w:fldChar w:fldCharType="separate"/>
    </w:r>
    <w:r w:rsidR="00D53CA2">
      <w:rPr>
        <w:rStyle w:val="Seitenzahl"/>
        <w:rFonts w:ascii="Arial" w:hAnsi="Arial"/>
        <w:noProof/>
        <w:sz w:val="16"/>
        <w:szCs w:val="16"/>
      </w:rPr>
      <w:t>2</w:t>
    </w:r>
    <w:r w:rsidRPr="00FC43E2">
      <w:rPr>
        <w:rStyle w:val="Seitenzahl"/>
        <w:rFonts w:ascii="Arial" w:hAnsi="Arial"/>
        <w:sz w:val="16"/>
        <w:szCs w:val="16"/>
      </w:rPr>
      <w:fldChar w:fldCharType="end"/>
    </w:r>
  </w:p>
  <w:p w14:paraId="662C22B1" w14:textId="56ECF25F" w:rsidR="00097C11" w:rsidRPr="00165ADD" w:rsidRDefault="00D53CA2" w:rsidP="00165ADD">
    <w:pPr>
      <w:pStyle w:val="Fuzeile"/>
      <w:ind w:right="360"/>
      <w:rPr>
        <w:rFonts w:ascii="Arial" w:hAnsi="Arial"/>
        <w:sz w:val="14"/>
        <w:szCs w:val="14"/>
      </w:rPr>
    </w:pPr>
    <w:r>
      <w:rPr>
        <w:rFonts w:ascii="Arial" w:hAnsi="Arial"/>
        <w:sz w:val="14"/>
        <w:szCs w:val="14"/>
      </w:rPr>
      <w:t>GUROM</w:t>
    </w:r>
    <w:r w:rsidR="008E381C">
      <w:rPr>
        <w:rFonts w:ascii="Arial" w:hAnsi="Arial"/>
        <w:sz w:val="14"/>
        <w:szCs w:val="14"/>
      </w:rPr>
      <w:t xml:space="preserve"> </w:t>
    </w:r>
    <w:r w:rsidRPr="00D53CA2">
      <w:rPr>
        <w:rFonts w:ascii="Arial" w:hAnsi="Arial"/>
        <w:sz w:val="14"/>
        <w:szCs w:val="14"/>
      </w:rPr>
      <w:t>– Deine Wege 2016 – Rudolf Bergen, RBergen@dvr.de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91E14" w14:textId="77777777" w:rsidR="00097C11" w:rsidRDefault="00097C11" w:rsidP="00FC43E2">
      <w:r>
        <w:separator/>
      </w:r>
    </w:p>
  </w:footnote>
  <w:footnote w:type="continuationSeparator" w:id="0">
    <w:p w14:paraId="23C26F19" w14:textId="77777777" w:rsidR="00097C11" w:rsidRDefault="00097C11" w:rsidP="00FC43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40AD"/>
    <w:multiLevelType w:val="hybridMultilevel"/>
    <w:tmpl w:val="CF3CE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a Stangneth">
    <w15:presenceInfo w15:providerId="None" w15:userId="Ria Stangn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E2"/>
    <w:rsid w:val="00013444"/>
    <w:rsid w:val="00023FC4"/>
    <w:rsid w:val="00097C11"/>
    <w:rsid w:val="000F5035"/>
    <w:rsid w:val="00165ADD"/>
    <w:rsid w:val="00222FCB"/>
    <w:rsid w:val="00234230"/>
    <w:rsid w:val="00247810"/>
    <w:rsid w:val="00252826"/>
    <w:rsid w:val="002E384A"/>
    <w:rsid w:val="002E6ED0"/>
    <w:rsid w:val="003F0198"/>
    <w:rsid w:val="004B1EE6"/>
    <w:rsid w:val="00547226"/>
    <w:rsid w:val="00553213"/>
    <w:rsid w:val="00571B22"/>
    <w:rsid w:val="00582A0F"/>
    <w:rsid w:val="0062202C"/>
    <w:rsid w:val="006C73F6"/>
    <w:rsid w:val="006F013C"/>
    <w:rsid w:val="007D3FF2"/>
    <w:rsid w:val="007F36AB"/>
    <w:rsid w:val="008E381C"/>
    <w:rsid w:val="008F4C6A"/>
    <w:rsid w:val="00900254"/>
    <w:rsid w:val="00923C0F"/>
    <w:rsid w:val="0099086B"/>
    <w:rsid w:val="009A7F18"/>
    <w:rsid w:val="00B259DD"/>
    <w:rsid w:val="00B56BB4"/>
    <w:rsid w:val="00B8264C"/>
    <w:rsid w:val="00B84C59"/>
    <w:rsid w:val="00B8572B"/>
    <w:rsid w:val="00BA5107"/>
    <w:rsid w:val="00BF5298"/>
    <w:rsid w:val="00C74238"/>
    <w:rsid w:val="00CD7A38"/>
    <w:rsid w:val="00D53CA2"/>
    <w:rsid w:val="00D57F61"/>
    <w:rsid w:val="00D82946"/>
    <w:rsid w:val="00DF5395"/>
    <w:rsid w:val="00E0308E"/>
    <w:rsid w:val="00E50E2D"/>
    <w:rsid w:val="00EC5A5B"/>
    <w:rsid w:val="00EE1685"/>
    <w:rsid w:val="00F7257F"/>
    <w:rsid w:val="00FA2792"/>
    <w:rsid w:val="00FC43E2"/>
    <w:rsid w:val="00FF7D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BE0D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C43E2"/>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unhideWhenUsed/>
    <w:rsid w:val="00FC43E2"/>
    <w:rPr>
      <w:color w:val="0000FF"/>
      <w:u w:val="single"/>
    </w:rPr>
  </w:style>
  <w:style w:type="character" w:styleId="Zeilennummer">
    <w:name w:val="line number"/>
    <w:basedOn w:val="Absatzstandardschriftart"/>
    <w:uiPriority w:val="99"/>
    <w:semiHidden/>
    <w:unhideWhenUsed/>
    <w:rsid w:val="00FC43E2"/>
  </w:style>
  <w:style w:type="paragraph" w:styleId="Kopfzeile">
    <w:name w:val="header"/>
    <w:basedOn w:val="Standard"/>
    <w:link w:val="KopfzeileZeichen"/>
    <w:uiPriority w:val="99"/>
    <w:unhideWhenUsed/>
    <w:rsid w:val="00FC43E2"/>
    <w:pPr>
      <w:tabs>
        <w:tab w:val="center" w:pos="4536"/>
        <w:tab w:val="right" w:pos="9072"/>
      </w:tabs>
    </w:pPr>
  </w:style>
  <w:style w:type="character" w:customStyle="1" w:styleId="KopfzeileZeichen">
    <w:name w:val="Kopfzeile Zeichen"/>
    <w:basedOn w:val="Absatzstandardschriftart"/>
    <w:link w:val="Kopfzeile"/>
    <w:uiPriority w:val="99"/>
    <w:rsid w:val="00FC43E2"/>
  </w:style>
  <w:style w:type="paragraph" w:styleId="Fuzeile">
    <w:name w:val="footer"/>
    <w:basedOn w:val="Standard"/>
    <w:link w:val="FuzeileZeichen"/>
    <w:uiPriority w:val="99"/>
    <w:unhideWhenUsed/>
    <w:rsid w:val="00FC43E2"/>
    <w:pPr>
      <w:tabs>
        <w:tab w:val="center" w:pos="4536"/>
        <w:tab w:val="right" w:pos="9072"/>
      </w:tabs>
    </w:pPr>
  </w:style>
  <w:style w:type="character" w:customStyle="1" w:styleId="FuzeileZeichen">
    <w:name w:val="Fußzeile Zeichen"/>
    <w:basedOn w:val="Absatzstandardschriftart"/>
    <w:link w:val="Fuzeile"/>
    <w:uiPriority w:val="99"/>
    <w:rsid w:val="00FC43E2"/>
  </w:style>
  <w:style w:type="character" w:styleId="Seitenzahl">
    <w:name w:val="page number"/>
    <w:basedOn w:val="Absatzstandardschriftart"/>
    <w:uiPriority w:val="99"/>
    <w:semiHidden/>
    <w:unhideWhenUsed/>
    <w:rsid w:val="00FC43E2"/>
  </w:style>
  <w:style w:type="character" w:styleId="GesichteterLink">
    <w:name w:val="FollowedHyperlink"/>
    <w:basedOn w:val="Absatzstandardschriftart"/>
    <w:uiPriority w:val="99"/>
    <w:semiHidden/>
    <w:unhideWhenUsed/>
    <w:rsid w:val="00EC5A5B"/>
    <w:rPr>
      <w:color w:val="800080" w:themeColor="followedHyperlink"/>
      <w:u w:val="single"/>
    </w:rPr>
  </w:style>
  <w:style w:type="paragraph" w:styleId="Sprechblasentext">
    <w:name w:val="Balloon Text"/>
    <w:basedOn w:val="Standard"/>
    <w:link w:val="SprechblasentextZeichen"/>
    <w:uiPriority w:val="99"/>
    <w:semiHidden/>
    <w:unhideWhenUsed/>
    <w:rsid w:val="00B8264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8264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C43E2"/>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unhideWhenUsed/>
    <w:rsid w:val="00FC43E2"/>
    <w:rPr>
      <w:color w:val="0000FF"/>
      <w:u w:val="single"/>
    </w:rPr>
  </w:style>
  <w:style w:type="character" w:styleId="Zeilennummer">
    <w:name w:val="line number"/>
    <w:basedOn w:val="Absatzstandardschriftart"/>
    <w:uiPriority w:val="99"/>
    <w:semiHidden/>
    <w:unhideWhenUsed/>
    <w:rsid w:val="00FC43E2"/>
  </w:style>
  <w:style w:type="paragraph" w:styleId="Kopfzeile">
    <w:name w:val="header"/>
    <w:basedOn w:val="Standard"/>
    <w:link w:val="KopfzeileZeichen"/>
    <w:uiPriority w:val="99"/>
    <w:unhideWhenUsed/>
    <w:rsid w:val="00FC43E2"/>
    <w:pPr>
      <w:tabs>
        <w:tab w:val="center" w:pos="4536"/>
        <w:tab w:val="right" w:pos="9072"/>
      </w:tabs>
    </w:pPr>
  </w:style>
  <w:style w:type="character" w:customStyle="1" w:styleId="KopfzeileZeichen">
    <w:name w:val="Kopfzeile Zeichen"/>
    <w:basedOn w:val="Absatzstandardschriftart"/>
    <w:link w:val="Kopfzeile"/>
    <w:uiPriority w:val="99"/>
    <w:rsid w:val="00FC43E2"/>
  </w:style>
  <w:style w:type="paragraph" w:styleId="Fuzeile">
    <w:name w:val="footer"/>
    <w:basedOn w:val="Standard"/>
    <w:link w:val="FuzeileZeichen"/>
    <w:uiPriority w:val="99"/>
    <w:unhideWhenUsed/>
    <w:rsid w:val="00FC43E2"/>
    <w:pPr>
      <w:tabs>
        <w:tab w:val="center" w:pos="4536"/>
        <w:tab w:val="right" w:pos="9072"/>
      </w:tabs>
    </w:pPr>
  </w:style>
  <w:style w:type="character" w:customStyle="1" w:styleId="FuzeileZeichen">
    <w:name w:val="Fußzeile Zeichen"/>
    <w:basedOn w:val="Absatzstandardschriftart"/>
    <w:link w:val="Fuzeile"/>
    <w:uiPriority w:val="99"/>
    <w:rsid w:val="00FC43E2"/>
  </w:style>
  <w:style w:type="character" w:styleId="Seitenzahl">
    <w:name w:val="page number"/>
    <w:basedOn w:val="Absatzstandardschriftart"/>
    <w:uiPriority w:val="99"/>
    <w:semiHidden/>
    <w:unhideWhenUsed/>
    <w:rsid w:val="00FC43E2"/>
  </w:style>
  <w:style w:type="character" w:styleId="GesichteterLink">
    <w:name w:val="FollowedHyperlink"/>
    <w:basedOn w:val="Absatzstandardschriftart"/>
    <w:uiPriority w:val="99"/>
    <w:semiHidden/>
    <w:unhideWhenUsed/>
    <w:rsid w:val="00EC5A5B"/>
    <w:rPr>
      <w:color w:val="800080" w:themeColor="followedHyperlink"/>
      <w:u w:val="single"/>
    </w:rPr>
  </w:style>
  <w:style w:type="paragraph" w:styleId="Sprechblasentext">
    <w:name w:val="Balloon Text"/>
    <w:basedOn w:val="Standard"/>
    <w:link w:val="SprechblasentextZeichen"/>
    <w:uiPriority w:val="99"/>
    <w:semiHidden/>
    <w:unhideWhenUsed/>
    <w:rsid w:val="00B8264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B82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10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urom.de" TargetMode="External"/><Relationship Id="rId9" Type="http://schemas.openxmlformats.org/officeDocument/2006/relationships/hyperlink" Target="http://www.gurom.de" TargetMode="External"/><Relationship Id="rId10" Type="http://schemas.openxmlformats.org/officeDocument/2006/relationships/hyperlink" Target="http://www.deinewege.info"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3560</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Bußmann</dc:creator>
  <cp:keywords/>
  <dc:description/>
  <cp:lastModifiedBy>Ralf Bussmann</cp:lastModifiedBy>
  <cp:revision>9</cp:revision>
  <cp:lastPrinted>2016-05-10T12:08:00Z</cp:lastPrinted>
  <dcterms:created xsi:type="dcterms:W3CDTF">2016-05-01T14:05:00Z</dcterms:created>
  <dcterms:modified xsi:type="dcterms:W3CDTF">2016-10-26T11:28:00Z</dcterms:modified>
</cp:coreProperties>
</file>